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897" w:rsidRPr="00B52897" w:rsidRDefault="00B52897" w:rsidP="00B52897">
      <w:pPr>
        <w:rPr>
          <w:b/>
          <w:lang w:val="en-GB"/>
        </w:rPr>
      </w:pPr>
      <w:r w:rsidRPr="00B52897">
        <w:rPr>
          <w:b/>
          <w:lang w:val="en-GB"/>
        </w:rPr>
        <w:t>Research project: Development of technologies for the cultivation of horticultural species through simplified hydroponic systems</w:t>
      </w:r>
    </w:p>
    <w:p w:rsidR="00B52897" w:rsidRPr="00B52897" w:rsidRDefault="00B52897" w:rsidP="00B52897">
      <w:pPr>
        <w:rPr>
          <w:b/>
          <w:lang w:val="en-GB"/>
        </w:rPr>
      </w:pPr>
    </w:p>
    <w:p w:rsidR="00B52897" w:rsidRPr="00B52897" w:rsidRDefault="00B52897" w:rsidP="00B52897">
      <w:pPr>
        <w:rPr>
          <w:lang w:val="en-GB"/>
        </w:rPr>
      </w:pPr>
      <w:r w:rsidRPr="00B52897">
        <w:rPr>
          <w:lang w:val="en-GB"/>
        </w:rPr>
        <w:t xml:space="preserve">The research grant falls within the European project H2020 </w:t>
      </w:r>
      <w:proofErr w:type="spellStart"/>
      <w:r w:rsidRPr="00B52897">
        <w:rPr>
          <w:lang w:val="en-GB"/>
        </w:rPr>
        <w:t>FoodLand</w:t>
      </w:r>
      <w:proofErr w:type="spellEnd"/>
      <w:r w:rsidRPr="00B52897">
        <w:rPr>
          <w:lang w:val="en-GB"/>
        </w:rPr>
        <w:t xml:space="preserve"> 862802 aimed at evaluating different sustainable horticulture applications adapted to the African continent. The </w:t>
      </w:r>
      <w:r>
        <w:rPr>
          <w:lang w:val="en-GB"/>
        </w:rPr>
        <w:t>analyses</w:t>
      </w:r>
      <w:r w:rsidRPr="00B52897">
        <w:rPr>
          <w:lang w:val="en-GB"/>
        </w:rPr>
        <w:t xml:space="preserve"> will include evaluation of yield and quality (nutritional and organoleptic) of the productions, but also the physiological response of crops to environmental stresses present in the </w:t>
      </w:r>
      <w:r>
        <w:rPr>
          <w:lang w:val="en-GB"/>
        </w:rPr>
        <w:t>local</w:t>
      </w:r>
      <w:r w:rsidRPr="00B52897">
        <w:rPr>
          <w:lang w:val="en-GB"/>
        </w:rPr>
        <w:t xml:space="preserve"> environment (e.g. contaminants, quality of irrigation water, etc.) through characterization of the main plant functions (gas exchanges, water relations, enzymatic processes). During the activities, </w:t>
      </w:r>
      <w:r>
        <w:rPr>
          <w:lang w:val="en-GB"/>
        </w:rPr>
        <w:t>research visits</w:t>
      </w:r>
      <w:r w:rsidRPr="00B52897">
        <w:rPr>
          <w:lang w:val="en-GB"/>
        </w:rPr>
        <w:t xml:space="preserve"> </w:t>
      </w:r>
      <w:proofErr w:type="gramStart"/>
      <w:r w:rsidRPr="00B52897">
        <w:rPr>
          <w:lang w:val="en-GB"/>
        </w:rPr>
        <w:t>will be carried out</w:t>
      </w:r>
      <w:proofErr w:type="gramEnd"/>
      <w:r w:rsidRPr="00B52897">
        <w:rPr>
          <w:lang w:val="en-GB"/>
        </w:rPr>
        <w:t xml:space="preserve"> in </w:t>
      </w:r>
      <w:r>
        <w:rPr>
          <w:lang w:val="en-GB"/>
        </w:rPr>
        <w:t>the</w:t>
      </w:r>
      <w:r w:rsidRPr="00B52897">
        <w:rPr>
          <w:lang w:val="en-GB"/>
        </w:rPr>
        <w:t xml:space="preserve"> African countries in which the partners of the </w:t>
      </w:r>
      <w:proofErr w:type="spellStart"/>
      <w:r w:rsidRPr="00B52897">
        <w:rPr>
          <w:lang w:val="en-GB"/>
        </w:rPr>
        <w:t>FoodLand</w:t>
      </w:r>
      <w:proofErr w:type="spellEnd"/>
      <w:r w:rsidRPr="00B52897">
        <w:rPr>
          <w:lang w:val="en-GB"/>
        </w:rPr>
        <w:t xml:space="preserve"> project operate, aimed at defining experimental protocols and management of cultivation tests of horticultural species. Experiments </w:t>
      </w:r>
      <w:proofErr w:type="gramStart"/>
      <w:r w:rsidRPr="00B52897">
        <w:rPr>
          <w:lang w:val="en-GB"/>
        </w:rPr>
        <w:t>will be carried</w:t>
      </w:r>
      <w:proofErr w:type="gramEnd"/>
      <w:r w:rsidRPr="00B52897">
        <w:rPr>
          <w:lang w:val="en-GB"/>
        </w:rPr>
        <w:t xml:space="preserve"> out relating to the optimal use of natural resources, in particular water and nutrients. The main research topics </w:t>
      </w:r>
      <w:r>
        <w:rPr>
          <w:lang w:val="en-GB"/>
        </w:rPr>
        <w:t>may</w:t>
      </w:r>
      <w:r w:rsidRPr="00B52897">
        <w:rPr>
          <w:lang w:val="en-GB"/>
        </w:rPr>
        <w:t xml:space="preserve"> </w:t>
      </w:r>
      <w:r>
        <w:rPr>
          <w:lang w:val="en-GB"/>
        </w:rPr>
        <w:t>include</w:t>
      </w:r>
      <w:r w:rsidRPr="00B52897">
        <w:rPr>
          <w:lang w:val="en-GB"/>
        </w:rPr>
        <w:t>:</w:t>
      </w:r>
    </w:p>
    <w:p w:rsidR="00B52897" w:rsidRPr="00B52897" w:rsidRDefault="00B52897" w:rsidP="00B52897">
      <w:pPr>
        <w:rPr>
          <w:lang w:val="en-GB"/>
        </w:rPr>
      </w:pPr>
      <w:r w:rsidRPr="00B52897">
        <w:rPr>
          <w:lang w:val="en-GB"/>
        </w:rPr>
        <w:t>- Technologies with high efficiency in the use of nutrients;</w:t>
      </w:r>
    </w:p>
    <w:p w:rsidR="00B52897" w:rsidRPr="00B52897" w:rsidRDefault="00B52897" w:rsidP="00B52897">
      <w:pPr>
        <w:rPr>
          <w:lang w:val="en-GB"/>
        </w:rPr>
      </w:pPr>
      <w:r w:rsidRPr="00B52897">
        <w:rPr>
          <w:lang w:val="en-GB"/>
        </w:rPr>
        <w:t>- Use of cover crops;</w:t>
      </w:r>
    </w:p>
    <w:p w:rsidR="00B52897" w:rsidRPr="00B52897" w:rsidRDefault="00B52897" w:rsidP="00B52897">
      <w:pPr>
        <w:rPr>
          <w:lang w:val="en-GB"/>
        </w:rPr>
      </w:pPr>
      <w:r w:rsidRPr="00B52897">
        <w:rPr>
          <w:lang w:val="en-GB"/>
        </w:rPr>
        <w:t>- Highly efficient water use technologies</w:t>
      </w:r>
      <w:proofErr w:type="gramStart"/>
      <w:r w:rsidRPr="00B52897">
        <w:rPr>
          <w:lang w:val="en-GB"/>
        </w:rPr>
        <w:t>;</w:t>
      </w:r>
      <w:proofErr w:type="gramEnd"/>
    </w:p>
    <w:p w:rsidR="00B52897" w:rsidRPr="00B52897" w:rsidRDefault="00B52897" w:rsidP="00B52897">
      <w:pPr>
        <w:rPr>
          <w:lang w:val="en-GB"/>
        </w:rPr>
      </w:pPr>
      <w:r w:rsidRPr="00B52897">
        <w:rPr>
          <w:lang w:val="en-GB"/>
        </w:rPr>
        <w:t>- Simplified hydroponic systems</w:t>
      </w:r>
      <w:proofErr w:type="gramStart"/>
      <w:r w:rsidRPr="00B52897">
        <w:rPr>
          <w:lang w:val="en-GB"/>
        </w:rPr>
        <w:t>;</w:t>
      </w:r>
      <w:proofErr w:type="gramEnd"/>
    </w:p>
    <w:p w:rsidR="00B52897" w:rsidRPr="00B52897" w:rsidRDefault="00B52897" w:rsidP="00B52897">
      <w:pPr>
        <w:rPr>
          <w:lang w:val="en-GB"/>
        </w:rPr>
      </w:pPr>
      <w:r w:rsidRPr="00B52897">
        <w:rPr>
          <w:lang w:val="en-GB"/>
        </w:rPr>
        <w:t>- Simplified precision farming techniques.</w:t>
      </w:r>
    </w:p>
    <w:p w:rsidR="00B52897" w:rsidRDefault="00B52897" w:rsidP="00B52897">
      <w:pPr>
        <w:rPr>
          <w:lang w:val="en-GB"/>
        </w:rPr>
      </w:pPr>
      <w:r w:rsidRPr="00B52897">
        <w:rPr>
          <w:lang w:val="en-GB"/>
        </w:rPr>
        <w:t>- Identification of genotypes suitable for the local context</w:t>
      </w:r>
    </w:p>
    <w:p w:rsidR="00B52897" w:rsidRDefault="00B52897" w:rsidP="00B52897">
      <w:pPr>
        <w:rPr>
          <w:lang w:val="en-GB"/>
        </w:rPr>
      </w:pPr>
      <w:r>
        <w:rPr>
          <w:lang w:val="en-GB"/>
        </w:rPr>
        <w:t>- Agroecology and intercropping;</w:t>
      </w:r>
    </w:p>
    <w:p w:rsidR="00B52897" w:rsidRDefault="00B52897" w:rsidP="00B52897">
      <w:pPr>
        <w:rPr>
          <w:lang w:val="en-GB"/>
        </w:rPr>
      </w:pPr>
      <w:r>
        <w:rPr>
          <w:lang w:val="en-GB"/>
        </w:rPr>
        <w:t>- Use of biodegradable mulching;</w:t>
      </w:r>
    </w:p>
    <w:p w:rsidR="00B52897" w:rsidRDefault="00B52897" w:rsidP="00B52897">
      <w:pPr>
        <w:rPr>
          <w:lang w:val="en-GB"/>
        </w:rPr>
      </w:pPr>
      <w:r>
        <w:rPr>
          <w:lang w:val="en-GB"/>
        </w:rPr>
        <w:t>- Aquaponics (mixed fish and crop production)</w:t>
      </w:r>
      <w:proofErr w:type="gramStart"/>
      <w:r>
        <w:rPr>
          <w:lang w:val="en-GB"/>
        </w:rPr>
        <w:t>;</w:t>
      </w:r>
      <w:proofErr w:type="gramEnd"/>
    </w:p>
    <w:p w:rsidR="00B52897" w:rsidRPr="00B52897" w:rsidRDefault="00B52897" w:rsidP="00B52897">
      <w:pPr>
        <w:rPr>
          <w:lang w:val="en-GB"/>
        </w:rPr>
      </w:pPr>
      <w:r>
        <w:rPr>
          <w:lang w:val="en-GB"/>
        </w:rPr>
        <w:t>- Simplified smart farming technologies.</w:t>
      </w:r>
    </w:p>
    <w:p w:rsidR="00B52897" w:rsidRPr="00B52897" w:rsidRDefault="00B52897" w:rsidP="00B52897">
      <w:pPr>
        <w:rPr>
          <w:lang w:val="en-GB"/>
        </w:rPr>
      </w:pPr>
    </w:p>
    <w:p w:rsidR="00CA3393" w:rsidRPr="00B52897" w:rsidRDefault="00B52897" w:rsidP="00B52897">
      <w:pPr>
        <w:rPr>
          <w:lang w:val="en-GB"/>
        </w:rPr>
      </w:pPr>
      <w:r w:rsidRPr="00B52897">
        <w:rPr>
          <w:lang w:val="en-GB"/>
        </w:rPr>
        <w:t xml:space="preserve">As part of the tests, data for sustainability analysis </w:t>
      </w:r>
      <w:proofErr w:type="gramStart"/>
      <w:r w:rsidRPr="00B52897">
        <w:rPr>
          <w:lang w:val="en-GB"/>
        </w:rPr>
        <w:t>will also be collected</w:t>
      </w:r>
      <w:proofErr w:type="gramEnd"/>
      <w:r w:rsidRPr="00B52897">
        <w:rPr>
          <w:lang w:val="en-GB"/>
        </w:rPr>
        <w:t xml:space="preserve">. Environmental sustainability </w:t>
      </w:r>
      <w:proofErr w:type="gramStart"/>
      <w:r w:rsidRPr="00B52897">
        <w:rPr>
          <w:lang w:val="en-GB"/>
        </w:rPr>
        <w:t>will be assessed</w:t>
      </w:r>
      <w:proofErr w:type="gramEnd"/>
      <w:r w:rsidRPr="00B52897">
        <w:rPr>
          <w:lang w:val="en-GB"/>
        </w:rPr>
        <w:t xml:space="preserve"> using the Life Cycle Assessment (LCA) method; the impact assessment will be measured with the </w:t>
      </w:r>
      <w:proofErr w:type="spellStart"/>
      <w:r w:rsidRPr="00B52897">
        <w:rPr>
          <w:lang w:val="en-GB"/>
        </w:rPr>
        <w:t>ReCiPe</w:t>
      </w:r>
      <w:proofErr w:type="spellEnd"/>
      <w:r w:rsidRPr="00B52897">
        <w:rPr>
          <w:lang w:val="en-GB"/>
        </w:rPr>
        <w:t xml:space="preserve"> method (18 midpoint indicators from global warming to water depletion). Economic sustainability </w:t>
      </w:r>
      <w:proofErr w:type="gramStart"/>
      <w:r w:rsidRPr="00B52897">
        <w:rPr>
          <w:lang w:val="en-GB"/>
        </w:rPr>
        <w:t>will be assessed</w:t>
      </w:r>
      <w:proofErr w:type="gramEnd"/>
      <w:r w:rsidRPr="00B52897">
        <w:rPr>
          <w:lang w:val="en-GB"/>
        </w:rPr>
        <w:t xml:space="preserve"> through cost-benefit </w:t>
      </w:r>
      <w:r w:rsidRPr="00B52897">
        <w:rPr>
          <w:lang w:val="en-GB"/>
        </w:rPr>
        <w:t>analyses</w:t>
      </w:r>
      <w:r w:rsidRPr="00B52897">
        <w:rPr>
          <w:lang w:val="en-GB"/>
        </w:rPr>
        <w:t xml:space="preserve">. The total cost (€) and the total profit (€) will be used as indicators. The data </w:t>
      </w:r>
      <w:proofErr w:type="gramStart"/>
      <w:r w:rsidRPr="00B52897">
        <w:rPr>
          <w:lang w:val="en-GB"/>
        </w:rPr>
        <w:t>will be collected from trials and market analysis</w:t>
      </w:r>
      <w:r>
        <w:rPr>
          <w:lang w:val="en-GB"/>
        </w:rPr>
        <w:t>,</w:t>
      </w:r>
      <w:r w:rsidRPr="00B52897">
        <w:rPr>
          <w:lang w:val="en-GB"/>
        </w:rPr>
        <w:t xml:space="preserve"> and compared with data collected from</w:t>
      </w:r>
      <w:r>
        <w:rPr>
          <w:lang w:val="en-GB"/>
        </w:rPr>
        <w:t xml:space="preserve"> existing</w:t>
      </w:r>
      <w:bookmarkStart w:id="0" w:name="_GoBack"/>
      <w:bookmarkEnd w:id="0"/>
      <w:r w:rsidRPr="00B52897">
        <w:rPr>
          <w:lang w:val="en-GB"/>
        </w:rPr>
        <w:t xml:space="preserve"> local farms</w:t>
      </w:r>
      <w:proofErr w:type="gramEnd"/>
      <w:r w:rsidRPr="00B52897">
        <w:rPr>
          <w:lang w:val="en-GB"/>
        </w:rPr>
        <w:t>. Finally, social sustainability will be associated with the multi</w:t>
      </w:r>
      <w:r>
        <w:rPr>
          <w:lang w:val="en-GB"/>
        </w:rPr>
        <w:t>-</w:t>
      </w:r>
      <w:r w:rsidRPr="00B52897">
        <w:rPr>
          <w:lang w:val="en-GB"/>
        </w:rPr>
        <w:t>functionality of horticulture.</w:t>
      </w:r>
    </w:p>
    <w:p w:rsidR="00B52897" w:rsidRPr="00B52897" w:rsidRDefault="00B52897">
      <w:pPr>
        <w:rPr>
          <w:b/>
          <w:lang w:val="en-GB"/>
        </w:rPr>
      </w:pPr>
    </w:p>
    <w:p w:rsidR="00CA3393" w:rsidRDefault="00CA3393">
      <w:pPr>
        <w:rPr>
          <w:b/>
        </w:rPr>
      </w:pPr>
      <w:r>
        <w:rPr>
          <w:b/>
        </w:rPr>
        <w:t>Riferimenti Bibliografici</w:t>
      </w:r>
    </w:p>
    <w:p w:rsidR="00CA3393" w:rsidRDefault="00CA3393" w:rsidP="00CA3393">
      <w:r>
        <w:t xml:space="preserve">Michelon, N., Pennisi, G., Myint, N. O., Orsini, F.*, Gianquinto, G. (2020). </w:t>
      </w:r>
      <w:r w:rsidRPr="00CA3393">
        <w:rPr>
          <w:lang w:val="en-GB"/>
        </w:rPr>
        <w:t>Strategies for Improved Water Use Efficiency (WUE) of Field-Grown Lettuce (</w:t>
      </w:r>
      <w:proofErr w:type="spellStart"/>
      <w:r w:rsidRPr="00CA3393">
        <w:rPr>
          <w:lang w:val="en-GB"/>
        </w:rPr>
        <w:t>Lactuca</w:t>
      </w:r>
      <w:proofErr w:type="spellEnd"/>
      <w:r w:rsidRPr="00CA3393">
        <w:rPr>
          <w:lang w:val="en-GB"/>
        </w:rPr>
        <w:t xml:space="preserve"> </w:t>
      </w:r>
      <w:proofErr w:type="spellStart"/>
      <w:r w:rsidRPr="00CA3393">
        <w:rPr>
          <w:lang w:val="en-GB"/>
        </w:rPr>
        <w:t>sativa</w:t>
      </w:r>
      <w:proofErr w:type="spellEnd"/>
      <w:r w:rsidRPr="00CA3393">
        <w:rPr>
          <w:lang w:val="en-GB"/>
        </w:rPr>
        <w:t xml:space="preserve"> L.) under a Semi-Arid Climate. </w:t>
      </w:r>
      <w:r>
        <w:t xml:space="preserve">Agronomy, 10(5), 668. https://doi.org/10.3390/agronomy10050668 </w:t>
      </w:r>
    </w:p>
    <w:p w:rsidR="00CA3393" w:rsidRPr="00CA3393" w:rsidRDefault="00CA3393" w:rsidP="00CA3393">
      <w:pPr>
        <w:rPr>
          <w:lang w:val="en-GB"/>
        </w:rPr>
      </w:pPr>
      <w:r w:rsidRPr="00CA3393">
        <w:t xml:space="preserve">Orsini F., Kahane R., Nono-Womdim R., Gianquinto G. (2013). </w:t>
      </w:r>
      <w:r w:rsidRPr="00CA3393">
        <w:rPr>
          <w:lang w:val="en-GB"/>
        </w:rPr>
        <w:t>Urban agriculture in the developing world. A review. Agronomy for Sustainable Development, 33, 695-720.</w:t>
      </w:r>
    </w:p>
    <w:p w:rsidR="00CA3393" w:rsidRDefault="00CA3393" w:rsidP="00CA3393">
      <w:proofErr w:type="spellStart"/>
      <w:r>
        <w:lastRenderedPageBreak/>
        <w:t>Fecondini</w:t>
      </w:r>
      <w:proofErr w:type="spellEnd"/>
      <w:r>
        <w:t xml:space="preserve"> M., </w:t>
      </w:r>
      <w:proofErr w:type="spellStart"/>
      <w:r>
        <w:t>Damasio</w:t>
      </w:r>
      <w:proofErr w:type="spellEnd"/>
      <w:r>
        <w:t xml:space="preserve"> De </w:t>
      </w:r>
      <w:proofErr w:type="spellStart"/>
      <w:r>
        <w:t>Faria</w:t>
      </w:r>
      <w:proofErr w:type="spellEnd"/>
      <w:r>
        <w:t xml:space="preserve"> A.C., Michelon N., </w:t>
      </w:r>
      <w:proofErr w:type="spellStart"/>
      <w:r>
        <w:t>Mezzetti</w:t>
      </w:r>
      <w:proofErr w:type="spellEnd"/>
      <w:r>
        <w:t xml:space="preserve"> M., Orsini F., Gianquinto G. (2010). </w:t>
      </w:r>
      <w:r w:rsidRPr="00CA3393">
        <w:rPr>
          <w:lang w:val="en-GB"/>
        </w:rPr>
        <w:t xml:space="preserve">Learning the value of gardening: results from an experience of community based simplified hydroponics in </w:t>
      </w:r>
      <w:proofErr w:type="gramStart"/>
      <w:r w:rsidRPr="00CA3393">
        <w:rPr>
          <w:lang w:val="en-GB"/>
        </w:rPr>
        <w:t>north-east</w:t>
      </w:r>
      <w:proofErr w:type="gramEnd"/>
      <w:r w:rsidRPr="00CA3393">
        <w:rPr>
          <w:lang w:val="en-GB"/>
        </w:rPr>
        <w:t xml:space="preserve"> Brazil. </w:t>
      </w:r>
      <w:r>
        <w:t xml:space="preserve">Acta </w:t>
      </w:r>
      <w:proofErr w:type="spellStart"/>
      <w:r>
        <w:t>Hort</w:t>
      </w:r>
      <w:proofErr w:type="spellEnd"/>
      <w:r>
        <w:t xml:space="preserve">., 881: 111-116 </w:t>
      </w:r>
    </w:p>
    <w:p w:rsidR="00CA3393" w:rsidRDefault="00CA3393" w:rsidP="00CA3393">
      <w:proofErr w:type="spellStart"/>
      <w:r>
        <w:t>Mezzetti</w:t>
      </w:r>
      <w:proofErr w:type="spellEnd"/>
      <w:r>
        <w:t xml:space="preserve"> M., Orsini F., </w:t>
      </w:r>
      <w:proofErr w:type="spellStart"/>
      <w:r>
        <w:t>Fecondini</w:t>
      </w:r>
      <w:proofErr w:type="spellEnd"/>
      <w:r>
        <w:t xml:space="preserve"> M., Gianquinto G. (2010). </w:t>
      </w:r>
      <w:r w:rsidRPr="00CA3393">
        <w:rPr>
          <w:lang w:val="en-GB"/>
        </w:rPr>
        <w:t xml:space="preserve">Women and simplified hydroponics: community gardening as a way of emancipation in Trujillo, Peru. </w:t>
      </w:r>
      <w:r>
        <w:t xml:space="preserve">Acta </w:t>
      </w:r>
      <w:proofErr w:type="spellStart"/>
      <w:r>
        <w:t>Hort</w:t>
      </w:r>
      <w:proofErr w:type="spellEnd"/>
      <w:r>
        <w:t xml:space="preserve">., 881: 169-172 </w:t>
      </w:r>
    </w:p>
    <w:p w:rsidR="00CA3393" w:rsidRDefault="00CA3393" w:rsidP="00CA3393">
      <w:r>
        <w:t xml:space="preserve">Orsini F., </w:t>
      </w:r>
      <w:proofErr w:type="spellStart"/>
      <w:r>
        <w:t>Fecondini</w:t>
      </w:r>
      <w:proofErr w:type="spellEnd"/>
      <w:r>
        <w:t xml:space="preserve"> M., </w:t>
      </w:r>
      <w:proofErr w:type="spellStart"/>
      <w:r>
        <w:t>Mezzetti</w:t>
      </w:r>
      <w:proofErr w:type="spellEnd"/>
      <w:r>
        <w:t xml:space="preserve"> M., Gianquinto G. (2010). </w:t>
      </w:r>
      <w:r w:rsidRPr="00CA3393">
        <w:rPr>
          <w:lang w:val="en-GB"/>
        </w:rPr>
        <w:t xml:space="preserve">Simplified hydroponic floating systems for vegetable production in Trujillo, Peru. </w:t>
      </w:r>
      <w:r>
        <w:t xml:space="preserve">Acta </w:t>
      </w:r>
      <w:proofErr w:type="spellStart"/>
      <w:r>
        <w:t>Hort</w:t>
      </w:r>
      <w:proofErr w:type="spellEnd"/>
      <w:r>
        <w:t xml:space="preserve">., 881: 157-162 </w:t>
      </w:r>
    </w:p>
    <w:p w:rsidR="00CA3393" w:rsidRDefault="00CA3393" w:rsidP="00CA3393">
      <w:r>
        <w:t xml:space="preserve">Orsini F., </w:t>
      </w:r>
      <w:proofErr w:type="spellStart"/>
      <w:r>
        <w:t>Mezzetti</w:t>
      </w:r>
      <w:proofErr w:type="spellEnd"/>
      <w:r>
        <w:t xml:space="preserve"> M., </w:t>
      </w:r>
      <w:proofErr w:type="spellStart"/>
      <w:r>
        <w:t>Fecondini</w:t>
      </w:r>
      <w:proofErr w:type="spellEnd"/>
      <w:r>
        <w:t xml:space="preserve"> M., Gianquinto G. (2010). </w:t>
      </w:r>
      <w:r w:rsidRPr="00CA3393">
        <w:rPr>
          <w:lang w:val="en-GB"/>
        </w:rPr>
        <w:t xml:space="preserve">Simplified substrate soilless culture for vegetable production in Trujillo, Peru. </w:t>
      </w:r>
      <w:r>
        <w:t xml:space="preserve">Acta </w:t>
      </w:r>
      <w:proofErr w:type="spellStart"/>
      <w:r>
        <w:t>Hort</w:t>
      </w:r>
      <w:proofErr w:type="spellEnd"/>
      <w:r>
        <w:t xml:space="preserve">. 881: 163-168 </w:t>
      </w:r>
    </w:p>
    <w:p w:rsidR="00CA3393" w:rsidRDefault="00CA3393" w:rsidP="00CA3393">
      <w:r>
        <w:t xml:space="preserve">Orsini F., Morbello M., </w:t>
      </w:r>
      <w:proofErr w:type="spellStart"/>
      <w:r>
        <w:t>Fecondini</w:t>
      </w:r>
      <w:proofErr w:type="spellEnd"/>
      <w:r>
        <w:t xml:space="preserve"> M, Gianquinto G. (2010). </w:t>
      </w:r>
      <w:r w:rsidRPr="00CA3393">
        <w:rPr>
          <w:lang w:val="en-GB"/>
        </w:rPr>
        <w:t xml:space="preserve">Hydroponic gardens: undertaking malnutrition and poverty through vegetable production in the suburbs of Lima, Peru. </w:t>
      </w:r>
      <w:r>
        <w:t xml:space="preserve">Acta </w:t>
      </w:r>
      <w:proofErr w:type="spellStart"/>
      <w:r>
        <w:t>Hort</w:t>
      </w:r>
      <w:proofErr w:type="spellEnd"/>
      <w:r>
        <w:t xml:space="preserve">. 881: 173-178 </w:t>
      </w:r>
    </w:p>
    <w:p w:rsidR="00CA3393" w:rsidRDefault="00CA3393" w:rsidP="00CA3393">
      <w:proofErr w:type="spellStart"/>
      <w:r>
        <w:t>Fecondini</w:t>
      </w:r>
      <w:proofErr w:type="spellEnd"/>
      <w:r>
        <w:t xml:space="preserve"> M, Casati M, </w:t>
      </w:r>
      <w:proofErr w:type="spellStart"/>
      <w:r>
        <w:t>Dimech</w:t>
      </w:r>
      <w:proofErr w:type="spellEnd"/>
      <w:r>
        <w:t xml:space="preserve"> M, Michelon N, Orsini F., Gianquinto G. (2009). </w:t>
      </w:r>
      <w:r w:rsidRPr="00CA3393">
        <w:rPr>
          <w:lang w:val="en-GB"/>
        </w:rPr>
        <w:t xml:space="preserve">Improved cultivation of lettuce with a low cost soilless system in indigent areas of northeast </w:t>
      </w:r>
      <w:proofErr w:type="gramStart"/>
      <w:r w:rsidRPr="00CA3393">
        <w:rPr>
          <w:lang w:val="en-GB"/>
        </w:rPr>
        <w:t>brazil</w:t>
      </w:r>
      <w:proofErr w:type="gramEnd"/>
      <w:r w:rsidRPr="00CA3393">
        <w:rPr>
          <w:lang w:val="en-GB"/>
        </w:rPr>
        <w:t xml:space="preserve">. </w:t>
      </w:r>
      <w:r>
        <w:t xml:space="preserve">Acta </w:t>
      </w:r>
      <w:proofErr w:type="spellStart"/>
      <w:r>
        <w:t>Hort</w:t>
      </w:r>
      <w:proofErr w:type="spellEnd"/>
      <w:r>
        <w:t>., 807:501 – 507.</w:t>
      </w:r>
    </w:p>
    <w:p w:rsidR="00CA3393" w:rsidRPr="00CA3393" w:rsidRDefault="00CA3393" w:rsidP="00CA3393">
      <w:pPr>
        <w:rPr>
          <w:lang w:val="en-GB"/>
        </w:rPr>
      </w:pPr>
      <w:r>
        <w:t xml:space="preserve">Orsini F., Michelon N, </w:t>
      </w:r>
      <w:proofErr w:type="spellStart"/>
      <w:r>
        <w:t>Scocozza</w:t>
      </w:r>
      <w:proofErr w:type="spellEnd"/>
      <w:r>
        <w:t xml:space="preserve"> F, Gianquinto G. (2009). </w:t>
      </w:r>
      <w:r w:rsidRPr="00CA3393">
        <w:rPr>
          <w:lang w:val="en-GB"/>
        </w:rPr>
        <w:t xml:space="preserve">Farmers-To-Consumers Pipeline: An Associative Example </w:t>
      </w:r>
      <w:proofErr w:type="gramStart"/>
      <w:r w:rsidRPr="00CA3393">
        <w:rPr>
          <w:lang w:val="en-GB"/>
        </w:rPr>
        <w:t>Of</w:t>
      </w:r>
      <w:proofErr w:type="gramEnd"/>
      <w:r w:rsidRPr="00CA3393">
        <w:rPr>
          <w:lang w:val="en-GB"/>
        </w:rPr>
        <w:t xml:space="preserve"> Sustainable Soil-Less Horticulture In Urban And Peri-Urban Areas. </w:t>
      </w:r>
      <w:proofErr w:type="spellStart"/>
      <w:r w:rsidRPr="00CA3393">
        <w:rPr>
          <w:lang w:val="en-GB"/>
        </w:rPr>
        <w:t>Acta</w:t>
      </w:r>
      <w:proofErr w:type="spellEnd"/>
      <w:r w:rsidRPr="00CA3393">
        <w:rPr>
          <w:lang w:val="en-GB"/>
        </w:rPr>
        <w:t xml:space="preserve"> Hort., 809: 209–220.</w:t>
      </w:r>
    </w:p>
    <w:p w:rsidR="00CA3393" w:rsidRPr="00CA3393" w:rsidRDefault="00CA3393" w:rsidP="00CA3393">
      <w:r>
        <w:t xml:space="preserve">Gianquinto G, Orsini F., Michelon N, Ferreira Da Silva D, </w:t>
      </w:r>
      <w:proofErr w:type="spellStart"/>
      <w:r>
        <w:t>Damasio</w:t>
      </w:r>
      <w:proofErr w:type="spellEnd"/>
      <w:r>
        <w:t xml:space="preserve"> De </w:t>
      </w:r>
      <w:proofErr w:type="spellStart"/>
      <w:r>
        <w:t>Faria</w:t>
      </w:r>
      <w:proofErr w:type="spellEnd"/>
      <w:r>
        <w:t xml:space="preserve"> F. (2006). </w:t>
      </w:r>
      <w:r w:rsidRPr="00CA3393">
        <w:rPr>
          <w:lang w:val="en-GB"/>
        </w:rPr>
        <w:t xml:space="preserve">Improving yield of vegetables by using soilless micro-garden technologies in </w:t>
      </w:r>
      <w:proofErr w:type="spellStart"/>
      <w:r w:rsidRPr="00CA3393">
        <w:rPr>
          <w:lang w:val="en-GB"/>
        </w:rPr>
        <w:t>peri</w:t>
      </w:r>
      <w:proofErr w:type="spellEnd"/>
      <w:r w:rsidRPr="00CA3393">
        <w:rPr>
          <w:lang w:val="en-GB"/>
        </w:rPr>
        <w:t xml:space="preserve">-urban area of </w:t>
      </w:r>
      <w:proofErr w:type="gramStart"/>
      <w:r w:rsidRPr="00CA3393">
        <w:rPr>
          <w:lang w:val="en-GB"/>
        </w:rPr>
        <w:t>north-east</w:t>
      </w:r>
      <w:proofErr w:type="gramEnd"/>
      <w:r w:rsidRPr="00CA3393">
        <w:rPr>
          <w:lang w:val="en-GB"/>
        </w:rPr>
        <w:t xml:space="preserve"> Brazil. </w:t>
      </w:r>
      <w:r>
        <w:t xml:space="preserve">Acta </w:t>
      </w:r>
      <w:proofErr w:type="spellStart"/>
      <w:r>
        <w:t>Hort</w:t>
      </w:r>
      <w:proofErr w:type="spellEnd"/>
      <w:r>
        <w:t>., 747: 57-65.</w:t>
      </w:r>
    </w:p>
    <w:sectPr w:rsidR="00CA3393" w:rsidRPr="00CA339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E0FB7"/>
    <w:multiLevelType w:val="hybridMultilevel"/>
    <w:tmpl w:val="13FCF6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05C"/>
    <w:rsid w:val="00024188"/>
    <w:rsid w:val="0005594B"/>
    <w:rsid w:val="00087624"/>
    <w:rsid w:val="0012720B"/>
    <w:rsid w:val="00134F06"/>
    <w:rsid w:val="00252002"/>
    <w:rsid w:val="002B36A8"/>
    <w:rsid w:val="003130F4"/>
    <w:rsid w:val="003203FE"/>
    <w:rsid w:val="00320776"/>
    <w:rsid w:val="003846CA"/>
    <w:rsid w:val="003A405C"/>
    <w:rsid w:val="00407ED0"/>
    <w:rsid w:val="00523B45"/>
    <w:rsid w:val="006028C0"/>
    <w:rsid w:val="00607D20"/>
    <w:rsid w:val="0062362B"/>
    <w:rsid w:val="006364A7"/>
    <w:rsid w:val="00646F6A"/>
    <w:rsid w:val="006E033C"/>
    <w:rsid w:val="00747F3A"/>
    <w:rsid w:val="0075192C"/>
    <w:rsid w:val="007936CF"/>
    <w:rsid w:val="007C7290"/>
    <w:rsid w:val="007F1E27"/>
    <w:rsid w:val="008134A1"/>
    <w:rsid w:val="00843FA8"/>
    <w:rsid w:val="00901467"/>
    <w:rsid w:val="009462D2"/>
    <w:rsid w:val="009C1976"/>
    <w:rsid w:val="00A04787"/>
    <w:rsid w:val="00A22520"/>
    <w:rsid w:val="00A23245"/>
    <w:rsid w:val="00A437F8"/>
    <w:rsid w:val="00A74B8A"/>
    <w:rsid w:val="00AB56CC"/>
    <w:rsid w:val="00AE0BB3"/>
    <w:rsid w:val="00B371F8"/>
    <w:rsid w:val="00B52897"/>
    <w:rsid w:val="00C773D8"/>
    <w:rsid w:val="00CA3393"/>
    <w:rsid w:val="00CB2076"/>
    <w:rsid w:val="00D32F65"/>
    <w:rsid w:val="00F53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D6A4A"/>
  <w15:chartTrackingRefBased/>
  <w15:docId w15:val="{9BA5B327-16CF-4855-A55A-3A81FE4BC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A33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628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 Orsini</dc:creator>
  <cp:keywords/>
  <dc:description/>
  <cp:lastModifiedBy>Francesco Orsini</cp:lastModifiedBy>
  <cp:revision>3</cp:revision>
  <dcterms:created xsi:type="dcterms:W3CDTF">2020-10-08T07:11:00Z</dcterms:created>
  <dcterms:modified xsi:type="dcterms:W3CDTF">2020-10-08T07:16:00Z</dcterms:modified>
</cp:coreProperties>
</file>